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5FDF3" w14:textId="77777777" w:rsidR="00C97C34" w:rsidRPr="000C53ED" w:rsidRDefault="00565770" w:rsidP="00C97C34">
      <w:pPr>
        <w:spacing w:after="0" w:line="240" w:lineRule="auto"/>
        <w:jc w:val="center"/>
        <w:rPr>
          <w:rFonts w:ascii="Times" w:hAnsi="Times"/>
          <w:b/>
          <w:bCs/>
          <w:sz w:val="28"/>
          <w:szCs w:val="28"/>
        </w:rPr>
      </w:pPr>
      <w:r w:rsidRPr="009E48D7">
        <w:rPr>
          <w:rFonts w:ascii="Times" w:hAnsi="Times"/>
          <w:b/>
          <w:bCs/>
          <w:sz w:val="28"/>
          <w:szCs w:val="28"/>
        </w:rPr>
        <w:t xml:space="preserve">CALL TO </w:t>
      </w:r>
      <w:r w:rsidRPr="000C53ED">
        <w:rPr>
          <w:rFonts w:ascii="Times" w:hAnsi="Times"/>
          <w:b/>
          <w:bCs/>
          <w:sz w:val="28"/>
          <w:szCs w:val="28"/>
        </w:rPr>
        <w:t>CAUCUS TO NOMINATE A DEMOCRATIC CANDIDATE</w:t>
      </w:r>
      <w:r w:rsidRPr="000C53ED">
        <w:rPr>
          <w:rFonts w:ascii="Times" w:hAnsi="Times"/>
          <w:b/>
          <w:bCs/>
          <w:sz w:val="28"/>
          <w:szCs w:val="28"/>
        </w:rPr>
        <w:br/>
      </w:r>
      <w:r w:rsidR="00C97C34" w:rsidRPr="000C53ED">
        <w:rPr>
          <w:rFonts w:ascii="Times" w:hAnsi="Times"/>
          <w:b/>
          <w:bCs/>
          <w:sz w:val="28"/>
          <w:szCs w:val="28"/>
        </w:rPr>
        <w:t>[District or Locality Name]</w:t>
      </w:r>
    </w:p>
    <w:p w14:paraId="128C43E6" w14:textId="77777777" w:rsidR="00565770" w:rsidRPr="000C53ED" w:rsidRDefault="00C97C34" w:rsidP="000C53ED">
      <w:pPr>
        <w:spacing w:after="0" w:line="240" w:lineRule="auto"/>
        <w:jc w:val="center"/>
        <w:rPr>
          <w:rFonts w:ascii="Times" w:hAnsi="Times"/>
          <w:b/>
          <w:bCs/>
          <w:sz w:val="28"/>
          <w:szCs w:val="28"/>
        </w:rPr>
      </w:pPr>
      <w:r w:rsidRPr="000C53ED">
        <w:rPr>
          <w:rFonts w:ascii="Times" w:hAnsi="Times"/>
          <w:b/>
          <w:bCs/>
          <w:sz w:val="28"/>
          <w:szCs w:val="28"/>
        </w:rPr>
        <w:t>[Position]</w:t>
      </w:r>
    </w:p>
    <w:p w14:paraId="786D3DC5" w14:textId="79CA7811" w:rsidR="000C53ED" w:rsidRPr="000C53ED" w:rsidRDefault="000C53ED" w:rsidP="000C53ED">
      <w:pPr>
        <w:pStyle w:val="Heading1"/>
        <w:spacing w:before="6" w:line="254" w:lineRule="auto"/>
        <w:ind w:left="2256" w:right="2211"/>
        <w:jc w:val="center"/>
        <w:rPr>
          <w:rFonts w:ascii="Times" w:hAnsi="Times"/>
        </w:rPr>
      </w:pPr>
      <w:r w:rsidRPr="000C53ED">
        <w:rPr>
          <w:rFonts w:ascii="Times" w:hAnsi="Times"/>
        </w:rPr>
        <w:t>[DATE]</w:t>
      </w:r>
    </w:p>
    <w:p w14:paraId="676D2460" w14:textId="77777777" w:rsidR="000C53ED" w:rsidRPr="000C53ED" w:rsidRDefault="000C53ED" w:rsidP="000C53ED">
      <w:pPr>
        <w:pStyle w:val="Heading1"/>
        <w:spacing w:before="6" w:line="254" w:lineRule="auto"/>
        <w:ind w:left="2256" w:right="2211"/>
        <w:jc w:val="center"/>
      </w:pPr>
    </w:p>
    <w:p w14:paraId="2A158255" w14:textId="75D16CAC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</w:t>
      </w:r>
      <w:r w:rsidR="003A3C2F">
        <w:rPr>
          <w:rFonts w:ascii="Times New Roman" w:hAnsi="Times New Roman" w:cs="Times New Roman"/>
          <w:sz w:val="24"/>
          <w:szCs w:val="24"/>
        </w:rPr>
        <w:t xml:space="preserve">nating Committee will hold an </w:t>
      </w:r>
      <w:r w:rsidRPr="009E48D7">
        <w:rPr>
          <w:rFonts w:ascii="Times New Roman" w:hAnsi="Times New Roman" w:cs="Times New Roman"/>
          <w:sz w:val="24"/>
          <w:szCs w:val="24"/>
        </w:rPr>
        <w:t xml:space="preserve">assembled caucus on </w:t>
      </w:r>
      <w:r w:rsidR="00C97C34">
        <w:rPr>
          <w:rFonts w:ascii="Times New Roman" w:hAnsi="Times New Roman" w:cs="Times New Roman"/>
          <w:b/>
          <w:sz w:val="24"/>
          <w:szCs w:val="24"/>
        </w:rPr>
        <w:t>[Date]</w:t>
      </w:r>
      <w:r w:rsidR="009E48D7">
        <w:rPr>
          <w:rFonts w:ascii="Times New Roman" w:hAnsi="Times New Roman" w:cs="Times New Roman"/>
          <w:sz w:val="24"/>
          <w:szCs w:val="24"/>
        </w:rPr>
        <w:t>, b</w:t>
      </w:r>
      <w:r w:rsidRPr="009E48D7">
        <w:rPr>
          <w:rFonts w:ascii="Times New Roman" w:hAnsi="Times New Roman" w:cs="Times New Roman"/>
          <w:sz w:val="24"/>
          <w:szCs w:val="24"/>
        </w:rPr>
        <w:t xml:space="preserve">etween </w:t>
      </w:r>
      <w:r w:rsidR="00C97C34">
        <w:rPr>
          <w:rFonts w:ascii="Times New Roman" w:hAnsi="Times New Roman" w:cs="Times New Roman"/>
          <w:b/>
          <w:sz w:val="24"/>
          <w:szCs w:val="24"/>
        </w:rPr>
        <w:t>[time]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 at </w:t>
      </w:r>
      <w:r w:rsidR="00C97C34">
        <w:rPr>
          <w:rFonts w:ascii="Times New Roman" w:hAnsi="Times New Roman" w:cs="Times New Roman"/>
          <w:sz w:val="24"/>
          <w:szCs w:val="24"/>
        </w:rPr>
        <w:t>[#]</w:t>
      </w:r>
      <w:r w:rsidR="00EF6DB5" w:rsidRPr="009E48D7">
        <w:rPr>
          <w:rFonts w:ascii="Times New Roman" w:hAnsi="Times New Roman" w:cs="Times New Roman"/>
          <w:sz w:val="24"/>
          <w:szCs w:val="24"/>
        </w:rPr>
        <w:t xml:space="preserve"> location</w:t>
      </w:r>
      <w:r w:rsidR="00C97C34">
        <w:rPr>
          <w:rFonts w:ascii="Times New Roman" w:hAnsi="Times New Roman" w:cs="Times New Roman"/>
          <w:sz w:val="24"/>
          <w:szCs w:val="24"/>
        </w:rPr>
        <w:t>(s) – [specify locations]</w:t>
      </w:r>
      <w:r w:rsidR="00BE4733">
        <w:rPr>
          <w:rFonts w:ascii="Times New Roman" w:hAnsi="Times New Roman" w:cs="Times New Roman"/>
          <w:sz w:val="24"/>
          <w:szCs w:val="24"/>
        </w:rPr>
        <w:t>,</w:t>
      </w:r>
      <w:r w:rsidR="009E48D7">
        <w:rPr>
          <w:rFonts w:ascii="Times New Roman" w:hAnsi="Times New Roman" w:cs="Times New Roman"/>
          <w:sz w:val="24"/>
          <w:szCs w:val="24"/>
        </w:rPr>
        <w:t xml:space="preserve"> for</w:t>
      </w:r>
      <w:r w:rsidRPr="009E48D7">
        <w:rPr>
          <w:rFonts w:ascii="Times New Roman" w:hAnsi="Times New Roman" w:cs="Times New Roman"/>
          <w:sz w:val="24"/>
          <w:szCs w:val="24"/>
        </w:rPr>
        <w:t xml:space="preserve"> the purpose of nominating a Democratic candidate for the </w:t>
      </w:r>
      <w:r w:rsidR="00C97C34">
        <w:rPr>
          <w:rFonts w:ascii="Times New Roman" w:hAnsi="Times New Roman" w:cs="Times New Roman"/>
          <w:sz w:val="24"/>
          <w:szCs w:val="24"/>
        </w:rPr>
        <w:t>[date]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 Special E</w:t>
      </w:r>
      <w:r w:rsidRPr="009E48D7">
        <w:rPr>
          <w:rFonts w:ascii="Times New Roman" w:hAnsi="Times New Roman" w:cs="Times New Roman"/>
          <w:sz w:val="24"/>
          <w:szCs w:val="24"/>
        </w:rPr>
        <w:t xml:space="preserve">lection for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, </w:t>
      </w:r>
      <w:r w:rsidR="00C97C34">
        <w:rPr>
          <w:rFonts w:ascii="Times New Roman" w:hAnsi="Times New Roman" w:cs="Times New Roman"/>
          <w:sz w:val="24"/>
          <w:szCs w:val="24"/>
        </w:rPr>
        <w:t>[Position Name]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5BE10" w14:textId="77777777" w:rsidR="00C97C34" w:rsidRDefault="00C97C34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Candidate Filing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C934B8" w14:textId="77777777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Each person seeking to become the Democratic nominee for the </w:t>
      </w:r>
      <w:r w:rsidR="00AD5F05" w:rsidRPr="009E48D7">
        <w:rPr>
          <w:rFonts w:ascii="Times New Roman" w:hAnsi="Times New Roman" w:cs="Times New Roman"/>
          <w:sz w:val="24"/>
          <w:szCs w:val="24"/>
        </w:rPr>
        <w:t>Special E</w:t>
      </w:r>
      <w:r w:rsidRPr="009E48D7">
        <w:rPr>
          <w:rFonts w:ascii="Times New Roman" w:hAnsi="Times New Roman" w:cs="Times New Roman"/>
          <w:sz w:val="24"/>
          <w:szCs w:val="24"/>
        </w:rPr>
        <w:t xml:space="preserve">lection for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shall file a Declaration of Candidacy form with the </w:t>
      </w:r>
      <w:r w:rsidR="00C97C34">
        <w:rPr>
          <w:rFonts w:ascii="Times New Roman" w:hAnsi="Times New Roman" w:cs="Times New Roman"/>
          <w:sz w:val="24"/>
          <w:szCs w:val="24"/>
        </w:rPr>
        <w:t>[District or Locality]</w:t>
      </w:r>
      <w:r w:rsidR="00C97C34" w:rsidRPr="009E48D7">
        <w:rPr>
          <w:rFonts w:ascii="Times New Roman" w:hAnsi="Times New Roman" w:cs="Times New Roman"/>
          <w:sz w:val="24"/>
          <w:szCs w:val="24"/>
        </w:rPr>
        <w:t xml:space="preserve"> </w:t>
      </w:r>
      <w:r w:rsidR="00AD5125" w:rsidRPr="009E48D7">
        <w:rPr>
          <w:rFonts w:ascii="Times New Roman" w:hAnsi="Times New Roman" w:cs="Times New Roman"/>
          <w:sz w:val="24"/>
          <w:szCs w:val="24"/>
        </w:rPr>
        <w:t>Democratic</w:t>
      </w:r>
      <w:r w:rsidRPr="009E48D7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Nominating Committee Chair and a </w:t>
      </w:r>
      <w:r w:rsidR="00C97C34">
        <w:rPr>
          <w:rFonts w:ascii="Times New Roman" w:hAnsi="Times New Roman" w:cs="Times New Roman"/>
          <w:sz w:val="24"/>
          <w:szCs w:val="24"/>
        </w:rPr>
        <w:t>[</w:t>
      </w:r>
      <w:r w:rsidR="00AD5F05" w:rsidRPr="009E48D7">
        <w:rPr>
          <w:rFonts w:ascii="Times New Roman" w:hAnsi="Times New Roman" w:cs="Times New Roman"/>
          <w:sz w:val="24"/>
          <w:szCs w:val="24"/>
        </w:rPr>
        <w:t>$</w:t>
      </w:r>
      <w:r w:rsidR="00C97C34">
        <w:rPr>
          <w:rFonts w:ascii="Times New Roman" w:hAnsi="Times New Roman" w:cs="Times New Roman"/>
          <w:sz w:val="24"/>
          <w:szCs w:val="24"/>
        </w:rPr>
        <w:t>]</w:t>
      </w:r>
      <w:r w:rsidRPr="009E48D7">
        <w:rPr>
          <w:rFonts w:ascii="Times New Roman" w:hAnsi="Times New Roman" w:cs="Times New Roman"/>
          <w:sz w:val="24"/>
          <w:szCs w:val="24"/>
        </w:rPr>
        <w:t xml:space="preserve"> nonrefundable certified cashier’s check (cash or money order not accepted) made payable to the </w:t>
      </w:r>
      <w:r w:rsidR="00C97C34">
        <w:rPr>
          <w:rFonts w:ascii="Times New Roman" w:hAnsi="Times New Roman" w:cs="Times New Roman"/>
          <w:sz w:val="24"/>
          <w:szCs w:val="24"/>
        </w:rPr>
        <w:t>[Locality]</w:t>
      </w:r>
      <w:r w:rsidR="00BE4733">
        <w:rPr>
          <w:rFonts w:ascii="Times New Roman" w:hAnsi="Times New Roman" w:cs="Times New Roman"/>
          <w:sz w:val="24"/>
          <w:szCs w:val="24"/>
        </w:rPr>
        <w:t xml:space="preserve"> </w:t>
      </w:r>
      <w:r w:rsidR="00AD5F05" w:rsidRPr="009E48D7">
        <w:rPr>
          <w:rFonts w:ascii="Times New Roman" w:hAnsi="Times New Roman" w:cs="Times New Roman"/>
          <w:sz w:val="24"/>
          <w:szCs w:val="24"/>
        </w:rPr>
        <w:t>County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Committee.</w:t>
      </w:r>
      <w:r w:rsidR="00BE4733">
        <w:rPr>
          <w:rFonts w:ascii="Times New Roman" w:hAnsi="Times New Roman" w:cs="Times New Roman"/>
          <w:sz w:val="24"/>
          <w:szCs w:val="24"/>
        </w:rPr>
        <w:t xml:space="preserve">  </w:t>
      </w:r>
      <w:r w:rsidRPr="009E48D7">
        <w:rPr>
          <w:rFonts w:ascii="Times New Roman" w:hAnsi="Times New Roman" w:cs="Times New Roman"/>
          <w:sz w:val="24"/>
          <w:szCs w:val="24"/>
        </w:rPr>
        <w:t xml:space="preserve">Filings shall be made from </w:t>
      </w:r>
      <w:r w:rsidR="00C97C34">
        <w:rPr>
          <w:rFonts w:ascii="Times New Roman" w:hAnsi="Times New Roman" w:cs="Times New Roman"/>
          <w:b/>
          <w:sz w:val="24"/>
          <w:szCs w:val="24"/>
        </w:rPr>
        <w:t>[time and date]</w:t>
      </w:r>
      <w:r w:rsidR="00AD5F05" w:rsidRPr="009E48D7">
        <w:rPr>
          <w:rFonts w:ascii="Times New Roman" w:hAnsi="Times New Roman" w:cs="Times New Roman"/>
          <w:sz w:val="24"/>
          <w:szCs w:val="24"/>
        </w:rPr>
        <w:t xml:space="preserve"> </w:t>
      </w:r>
      <w:r w:rsidRPr="009E48D7">
        <w:rPr>
          <w:rFonts w:ascii="Times New Roman" w:hAnsi="Times New Roman" w:cs="Times New Roman"/>
          <w:sz w:val="24"/>
          <w:szCs w:val="24"/>
        </w:rPr>
        <w:t>at</w:t>
      </w:r>
      <w:r w:rsidR="009E48D7">
        <w:rPr>
          <w:rFonts w:ascii="Times New Roman" w:hAnsi="Times New Roman" w:cs="Times New Roman"/>
          <w:sz w:val="24"/>
          <w:szCs w:val="24"/>
        </w:rPr>
        <w:t xml:space="preserve"> </w:t>
      </w:r>
      <w:r w:rsidR="00C97C34">
        <w:rPr>
          <w:rFonts w:ascii="Times New Roman" w:hAnsi="Times New Roman" w:cs="Times New Roman"/>
          <w:sz w:val="24"/>
          <w:szCs w:val="24"/>
        </w:rPr>
        <w:t>[location name and address]</w:t>
      </w:r>
      <w:r w:rsidRPr="009E48D7">
        <w:rPr>
          <w:rFonts w:ascii="Times New Roman" w:hAnsi="Times New Roman" w:cs="Times New Roman"/>
          <w:sz w:val="24"/>
          <w:szCs w:val="24"/>
        </w:rPr>
        <w:t xml:space="preserve">. Only those candidates who have timely and properly filed a Declaration of Candidacy form and paid the filing fee will have their names placed in nomination. The Declaration of Candidacy form shall be available </w:t>
      </w:r>
      <w:r w:rsidR="00C97C34">
        <w:rPr>
          <w:rFonts w:ascii="Times New Roman" w:hAnsi="Times New Roman" w:cs="Times New Roman"/>
          <w:sz w:val="24"/>
          <w:szCs w:val="24"/>
        </w:rPr>
        <w:t xml:space="preserve">on </w:t>
      </w:r>
      <w:r w:rsidR="00C97C34">
        <w:rPr>
          <w:rFonts w:ascii="Times New Roman" w:hAnsi="Times New Roman" w:cs="Times New Roman"/>
          <w:b/>
          <w:sz w:val="24"/>
          <w:szCs w:val="24"/>
        </w:rPr>
        <w:t>[date and time]</w:t>
      </w:r>
      <w:r w:rsidR="00F83C05" w:rsidRPr="0056687F">
        <w:rPr>
          <w:rFonts w:ascii="Times New Roman" w:hAnsi="Times New Roman" w:cs="Times New Roman"/>
          <w:sz w:val="24"/>
          <w:szCs w:val="24"/>
        </w:rPr>
        <w:t>.</w:t>
      </w:r>
    </w:p>
    <w:p w14:paraId="0FF84692" w14:textId="77777777" w:rsidR="00C97C34" w:rsidRDefault="00C97C34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Qualification of Candidates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B80CB5" w14:textId="77777777" w:rsidR="00565770" w:rsidRPr="009E48D7" w:rsidRDefault="00565770" w:rsidP="00565770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The Declaration of Candidacy form, which the candidate must sign, will include a written declaration that the candidate:</w:t>
      </w:r>
    </w:p>
    <w:p w14:paraId="29CC420A" w14:textId="77777777" w:rsidR="00565770" w:rsidRPr="009E48D7" w:rsidRDefault="00565770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Is a Democrat and not a member o</w:t>
      </w:r>
      <w:r w:rsidR="00C97C34">
        <w:rPr>
          <w:rFonts w:ascii="Times New Roman" w:hAnsi="Times New Roman" w:cs="Times New Roman"/>
          <w:sz w:val="24"/>
          <w:szCs w:val="24"/>
        </w:rPr>
        <w:t xml:space="preserve">f any other political party; </w:t>
      </w:r>
    </w:p>
    <w:p w14:paraId="1C0E3BA6" w14:textId="77777777" w:rsidR="00565770" w:rsidRPr="009E48D7" w:rsidRDefault="00565770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Meets all requirements of state law to be placed on the ballo</w:t>
      </w:r>
      <w:r w:rsidR="00C97C34">
        <w:rPr>
          <w:rFonts w:ascii="Times New Roman" w:hAnsi="Times New Roman" w:cs="Times New Roman"/>
          <w:sz w:val="24"/>
          <w:szCs w:val="24"/>
        </w:rPr>
        <w:t xml:space="preserve">t for the Special Elections; </w:t>
      </w:r>
    </w:p>
    <w:p w14:paraId="691303C1" w14:textId="5558828F" w:rsidR="00565770" w:rsidRPr="009E48D7" w:rsidRDefault="00426BE1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eligible to be the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[position]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 under the laws of t</w:t>
      </w:r>
      <w:r w:rsidR="00C97C34">
        <w:rPr>
          <w:rFonts w:ascii="Times New Roman" w:hAnsi="Times New Roman" w:cs="Times New Roman"/>
          <w:sz w:val="24"/>
          <w:szCs w:val="24"/>
        </w:rPr>
        <w:t>he Commonwealth of Virginia;</w:t>
      </w:r>
    </w:p>
    <w:p w14:paraId="1983E2A6" w14:textId="77777777" w:rsidR="00565770" w:rsidRPr="009E48D7" w:rsidRDefault="00565770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Does not intend to support, endorse, or assist any candidate who is opposed to the Democratic nomin</w:t>
      </w:r>
      <w:r w:rsidR="00C97C34">
        <w:rPr>
          <w:rFonts w:ascii="Times New Roman" w:hAnsi="Times New Roman" w:cs="Times New Roman"/>
          <w:sz w:val="24"/>
          <w:szCs w:val="24"/>
        </w:rPr>
        <w:t xml:space="preserve">ee in this Special Election; </w:t>
      </w:r>
    </w:p>
    <w:p w14:paraId="739AC47B" w14:textId="2BB82E3C" w:rsidR="00565770" w:rsidRPr="009E48D7" w:rsidRDefault="00565770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Will not participate in the nominating process of any other political part</w:t>
      </w:r>
      <w:r w:rsidR="00C97C34">
        <w:rPr>
          <w:rFonts w:ascii="Times New Roman" w:hAnsi="Times New Roman" w:cs="Times New Roman"/>
          <w:sz w:val="24"/>
          <w:szCs w:val="24"/>
        </w:rPr>
        <w:t xml:space="preserve">y for this Special Election; </w:t>
      </w:r>
      <w:r w:rsidR="006C6832">
        <w:rPr>
          <w:rFonts w:ascii="Times New Roman" w:hAnsi="Times New Roman" w:cs="Times New Roman"/>
          <w:sz w:val="24"/>
          <w:szCs w:val="24"/>
        </w:rPr>
        <w:t>and</w:t>
      </w:r>
    </w:p>
    <w:p w14:paraId="13709C25" w14:textId="6823426D" w:rsidR="00565770" w:rsidRPr="009E48D7" w:rsidRDefault="00565770" w:rsidP="00BE3C90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>Agrees to abide by the Caucus Rules, the Virginia Democratic Party Plan, and all laws applicable to this nominating proce</w:t>
      </w:r>
      <w:r w:rsidR="006C6832">
        <w:rPr>
          <w:rFonts w:ascii="Times New Roman" w:hAnsi="Times New Roman" w:cs="Times New Roman"/>
          <w:sz w:val="24"/>
          <w:szCs w:val="24"/>
        </w:rPr>
        <w:t>ss and the Special Election.</w:t>
      </w:r>
    </w:p>
    <w:p w14:paraId="2C4B9A25" w14:textId="77777777" w:rsidR="000C53ED" w:rsidRPr="000C53ED" w:rsidRDefault="000C53ED" w:rsidP="000C53E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2CF9AC" w14:textId="77777777" w:rsidR="00C97C34" w:rsidRDefault="00C97C34" w:rsidP="0056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Notice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733818" w14:textId="77777777" w:rsidR="00DE0109" w:rsidRDefault="00DE0109" w:rsidP="00565770">
      <w:pPr>
        <w:rPr>
          <w:rFonts w:ascii="Times New Roman" w:hAnsi="Times New Roman" w:cs="Times New Roman"/>
          <w:sz w:val="24"/>
          <w:szCs w:val="24"/>
        </w:rPr>
      </w:pPr>
      <w:r w:rsidRPr="00DE010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 xml:space="preserve"> Nominating Committee shall provide notice of this caucus by placement of a general notice of the caucus, including noticing the caucus date, time, and location, along with the Call to Caucus, on the Democratic Party of Virginia, the </w:t>
      </w:r>
      <w:r w:rsidR="00B82F30">
        <w:rPr>
          <w:rFonts w:ascii="Times New Roman" w:hAnsi="Times New Roman" w:cs="Times New Roman"/>
          <w:sz w:val="24"/>
          <w:szCs w:val="24"/>
        </w:rPr>
        <w:lastRenderedPageBreak/>
        <w:t xml:space="preserve">[Locality/Localities] </w:t>
      </w:r>
      <w:r w:rsidRPr="00DE0109">
        <w:rPr>
          <w:rFonts w:ascii="Times New Roman" w:hAnsi="Times New Roman" w:cs="Times New Roman"/>
          <w:sz w:val="24"/>
          <w:szCs w:val="24"/>
        </w:rPr>
        <w:t xml:space="preserve">Democratic Committee websites; by email notification to the members of the </w:t>
      </w:r>
      <w:r w:rsidR="00B82F30">
        <w:rPr>
          <w:rFonts w:ascii="Times New Roman" w:hAnsi="Times New Roman" w:cs="Times New Roman"/>
          <w:sz w:val="24"/>
          <w:szCs w:val="24"/>
        </w:rPr>
        <w:t xml:space="preserve">[Locality/Localities] </w:t>
      </w:r>
      <w:r w:rsidRPr="00DE0109">
        <w:rPr>
          <w:rFonts w:ascii="Times New Roman" w:hAnsi="Times New Roman" w:cs="Times New Roman"/>
          <w:sz w:val="24"/>
          <w:szCs w:val="24"/>
        </w:rPr>
        <w:t xml:space="preserve">Democrats </w:t>
      </w:r>
      <w:r w:rsidR="00B82F30">
        <w:rPr>
          <w:rFonts w:ascii="Times New Roman" w:hAnsi="Times New Roman" w:cs="Times New Roman"/>
          <w:sz w:val="24"/>
          <w:szCs w:val="24"/>
        </w:rPr>
        <w:t>who reside in the</w:t>
      </w:r>
      <w:r w:rsidRPr="00DE0109">
        <w:rPr>
          <w:rFonts w:ascii="Times New Roman" w:hAnsi="Times New Roman" w:cs="Times New Roman"/>
          <w:sz w:val="24"/>
          <w:szCs w:val="24"/>
        </w:rPr>
        <w:t xml:space="preserve">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 xml:space="preserve">; </w:t>
      </w:r>
      <w:r w:rsidR="00304679">
        <w:rPr>
          <w:rFonts w:ascii="Times New Roman" w:hAnsi="Times New Roman" w:cs="Times New Roman"/>
          <w:sz w:val="24"/>
          <w:szCs w:val="24"/>
        </w:rPr>
        <w:t xml:space="preserve">through a press release provided to all </w:t>
      </w:r>
      <w:r w:rsidR="00304679" w:rsidRPr="00304679">
        <w:rPr>
          <w:rFonts w:ascii="Times New Roman" w:hAnsi="Times New Roman" w:cs="Times New Roman"/>
          <w:sz w:val="24"/>
          <w:szCs w:val="24"/>
        </w:rPr>
        <w:t xml:space="preserve">relevant newspapers of general circulation in the </w:t>
      </w:r>
      <w:r w:rsidR="00304679">
        <w:rPr>
          <w:rFonts w:ascii="Times New Roman" w:hAnsi="Times New Roman" w:cs="Times New Roman"/>
          <w:sz w:val="24"/>
          <w:szCs w:val="24"/>
        </w:rPr>
        <w:t xml:space="preserve">[District or Locality]; </w:t>
      </w:r>
      <w:r w:rsidRPr="00DE0109">
        <w:rPr>
          <w:rFonts w:ascii="Times New Roman" w:hAnsi="Times New Roman" w:cs="Times New Roman"/>
          <w:sz w:val="24"/>
          <w:szCs w:val="24"/>
        </w:rPr>
        <w:t xml:space="preserve">and through other reasonable means that will disseminate information about the caucus to registered voters in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DE0109">
        <w:rPr>
          <w:rFonts w:ascii="Times New Roman" w:hAnsi="Times New Roman" w:cs="Times New Roman"/>
          <w:sz w:val="24"/>
          <w:szCs w:val="24"/>
        </w:rPr>
        <w:t>. In addition, reasonable actions shall be taken to promote participation in the caucus in accordance with the Affirmative Action provisions of the Party Plan of the DPVA.</w:t>
      </w:r>
    </w:p>
    <w:p w14:paraId="003BA6D2" w14:textId="77777777" w:rsidR="00B826C1" w:rsidRDefault="00DE0109" w:rsidP="000C53ED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Participation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7B7F50" w14:textId="77777777" w:rsidR="00FB382F" w:rsidRDefault="00FB382F" w:rsidP="00FB382F">
      <w:pPr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Every Democrat w</w:t>
      </w:r>
      <w:r w:rsidR="00B826C1">
        <w:rPr>
          <w:rFonts w:ascii="Times New Roman" w:hAnsi="Times New Roman" w:cs="Times New Roman"/>
          <w:sz w:val="24"/>
          <w:szCs w:val="24"/>
        </w:rPr>
        <w:t xml:space="preserve">ho is a registered voter in the </w:t>
      </w:r>
      <w:r w:rsidR="00B82F30">
        <w:rPr>
          <w:rFonts w:ascii="Times New Roman" w:hAnsi="Times New Roman" w:cs="Times New Roman"/>
          <w:sz w:val="24"/>
          <w:szCs w:val="24"/>
        </w:rPr>
        <w:t xml:space="preserve">[District or Locality] </w:t>
      </w:r>
      <w:r w:rsidRPr="00FB382F">
        <w:rPr>
          <w:rFonts w:ascii="Times New Roman" w:hAnsi="Times New Roman" w:cs="Times New Roman"/>
          <w:sz w:val="24"/>
          <w:szCs w:val="24"/>
        </w:rPr>
        <w:t>is urged to attend and participate. Each participant must sign a written declaration the he or she:</w:t>
      </w:r>
    </w:p>
    <w:p w14:paraId="1BCFDC4F" w14:textId="77777777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Is a Democrat and not a member of any othe</w:t>
      </w:r>
      <w:r>
        <w:rPr>
          <w:rFonts w:ascii="Times New Roman" w:hAnsi="Times New Roman" w:cs="Times New Roman"/>
          <w:sz w:val="24"/>
          <w:szCs w:val="24"/>
        </w:rPr>
        <w:t xml:space="preserve">r political party; </w:t>
      </w:r>
    </w:p>
    <w:p w14:paraId="1043860E" w14:textId="77777777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>Does not intend to support any candidate who is opposed to a Democratic nominee i</w:t>
      </w:r>
      <w:r w:rsidR="00B82F30">
        <w:rPr>
          <w:rFonts w:ascii="Times New Roman" w:hAnsi="Times New Roman" w:cs="Times New Roman"/>
          <w:sz w:val="24"/>
          <w:szCs w:val="24"/>
        </w:rPr>
        <w:t xml:space="preserve">n this </w:t>
      </w:r>
      <w:r>
        <w:rPr>
          <w:rFonts w:ascii="Times New Roman" w:hAnsi="Times New Roman" w:cs="Times New Roman"/>
          <w:sz w:val="24"/>
          <w:szCs w:val="24"/>
        </w:rPr>
        <w:t xml:space="preserve">Special Election; </w:t>
      </w:r>
    </w:p>
    <w:p w14:paraId="097A76A2" w14:textId="57AE3656" w:rsidR="00FB382F" w:rsidRDefault="00FB382F" w:rsidP="00BE3C9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 xml:space="preserve">Has not participated in and will not participate in the nominating process of any other party for </w:t>
      </w:r>
      <w:r w:rsidR="0008729B">
        <w:rPr>
          <w:rFonts w:ascii="Times New Roman" w:hAnsi="Times New Roman" w:cs="Times New Roman"/>
          <w:sz w:val="24"/>
          <w:szCs w:val="24"/>
        </w:rPr>
        <w:t>this election</w:t>
      </w:r>
      <w:r w:rsidRPr="00FB382F">
        <w:rPr>
          <w:rFonts w:ascii="Times New Roman" w:hAnsi="Times New Roman" w:cs="Times New Roman"/>
          <w:sz w:val="24"/>
          <w:szCs w:val="24"/>
        </w:rPr>
        <w:t>; and</w:t>
      </w:r>
    </w:p>
    <w:p w14:paraId="6C61FB76" w14:textId="4350A1E6" w:rsidR="000C53ED" w:rsidRPr="000C53ED" w:rsidRDefault="00FB382F" w:rsidP="00FB382F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B382F">
        <w:rPr>
          <w:rFonts w:ascii="Times New Roman" w:hAnsi="Times New Roman" w:cs="Times New Roman"/>
          <w:sz w:val="24"/>
          <w:szCs w:val="24"/>
        </w:rPr>
        <w:t xml:space="preserve">Is registered to vote in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FB382F">
        <w:rPr>
          <w:rFonts w:ascii="Times New Roman" w:hAnsi="Times New Roman" w:cs="Times New Roman"/>
          <w:sz w:val="24"/>
          <w:szCs w:val="24"/>
        </w:rPr>
        <w:t>.</w:t>
      </w:r>
    </w:p>
    <w:p w14:paraId="5FE85F12" w14:textId="77777777" w:rsidR="003A3C2F" w:rsidRDefault="00DE0109" w:rsidP="000C53E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3A3C2F">
        <w:rPr>
          <w:rFonts w:ascii="Times New Roman" w:hAnsi="Times New Roman" w:cs="Times New Roman"/>
          <w:b/>
          <w:bCs/>
          <w:sz w:val="24"/>
          <w:szCs w:val="24"/>
        </w:rPr>
        <w:t>Conduct of Caucus</w:t>
      </w:r>
    </w:p>
    <w:p w14:paraId="6FEBD829" w14:textId="3A6FEB8F" w:rsidR="003A3C2F" w:rsidRDefault="003A3C2F" w:rsidP="000C53ED">
      <w:pPr>
        <w:spacing w:befor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doors to the caucus will open at [time] and will close at [time] and no further persons will be permitted to enter. Those in line will be permitted to complete the check-in process and will be permitted to participate. </w:t>
      </w:r>
    </w:p>
    <w:p w14:paraId="1FD61F96" w14:textId="39188027" w:rsidR="003A3C2F" w:rsidRPr="003A3C2F" w:rsidRDefault="003A3C2F" w:rsidP="000C53ED">
      <w:pPr>
        <w:spacing w:befor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Chair of [the local Democratic committee or nominating committee name], or his or her designee, shall be the Temporary Chair of the Caucus and shall appoint a Temporary Secretary and such other Officers of the Caucus as is deemed appropriate. The [local Democratic committee or nominating committee name], will prepare</w:t>
      </w:r>
      <w:r w:rsidR="0032016D">
        <w:rPr>
          <w:rFonts w:ascii="Times New Roman" w:hAnsi="Times New Roman" w:cs="Times New Roman"/>
          <w:bCs/>
          <w:sz w:val="24"/>
          <w:szCs w:val="24"/>
        </w:rPr>
        <w:t xml:space="preserve"> Temporary Rules for the Caucus. </w:t>
      </w:r>
      <w:r w:rsidR="00DF76A9">
        <w:rPr>
          <w:rFonts w:ascii="Times New Roman" w:hAnsi="Times New Roman" w:cs="Times New Roman"/>
          <w:bCs/>
          <w:sz w:val="24"/>
          <w:szCs w:val="24"/>
        </w:rPr>
        <w:t xml:space="preserve">Participants will adopt permanent Rules for the Caucus. </w:t>
      </w:r>
    </w:p>
    <w:p w14:paraId="0CDBADCF" w14:textId="7C6F1EC7" w:rsidR="00953D98" w:rsidRDefault="003A3C2F" w:rsidP="00937EA3">
      <w:pPr>
        <w:widowControl w:val="0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565770" w:rsidRPr="009E48D7">
        <w:rPr>
          <w:rFonts w:ascii="Times New Roman" w:hAnsi="Times New Roman" w:cs="Times New Roman"/>
          <w:b/>
          <w:bCs/>
          <w:sz w:val="24"/>
          <w:szCs w:val="24"/>
        </w:rPr>
        <w:t>Determination of Nominee</w:t>
      </w:r>
      <w:r w:rsidR="00565770" w:rsidRPr="009E48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A79352" w14:textId="076E276D" w:rsidR="00953D98" w:rsidRDefault="00953D98" w:rsidP="00937EA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more than one candidate files </w:t>
      </w:r>
      <w:r w:rsidRPr="009E48D7">
        <w:rPr>
          <w:rFonts w:ascii="Times New Roman" w:hAnsi="Times New Roman" w:cs="Times New Roman"/>
          <w:sz w:val="24"/>
          <w:szCs w:val="24"/>
        </w:rPr>
        <w:t xml:space="preserve">for the Democratic nominee for the </w:t>
      </w:r>
      <w:r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by the deadline</w:t>
      </w:r>
      <w:r>
        <w:rPr>
          <w:rFonts w:ascii="Times New Roman" w:hAnsi="Times New Roman" w:cs="Times New Roman"/>
          <w:sz w:val="24"/>
          <w:szCs w:val="24"/>
        </w:rPr>
        <w:t xml:space="preserve">, the candidates will be listed alphabetically on the ballot and will be elected by a </w:t>
      </w:r>
      <w:r w:rsidR="00426BE1">
        <w:rPr>
          <w:rFonts w:ascii="Times New Roman" w:hAnsi="Times New Roman" w:cs="Times New Roman"/>
          <w:sz w:val="24"/>
          <w:szCs w:val="24"/>
        </w:rPr>
        <w:t xml:space="preserve">plurality of the votes of the </w:t>
      </w:r>
      <w:r>
        <w:rPr>
          <w:rFonts w:ascii="Times New Roman" w:hAnsi="Times New Roman" w:cs="Times New Roman"/>
          <w:sz w:val="24"/>
          <w:szCs w:val="24"/>
        </w:rPr>
        <w:t>assembled caucus.</w:t>
      </w:r>
    </w:p>
    <w:p w14:paraId="2B3350BE" w14:textId="18A71DA6" w:rsidR="000C53ED" w:rsidRPr="000C53ED" w:rsidRDefault="00565770" w:rsidP="00821996">
      <w:pPr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 xml:space="preserve">If only one person files properly to be a candidate for the Democratic nomination for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special election by the filing deadline,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 may cancel the caucus and declare that person the nominee. If no person </w:t>
      </w:r>
      <w:r w:rsidRPr="009E48D7">
        <w:rPr>
          <w:rFonts w:ascii="Times New Roman" w:hAnsi="Times New Roman" w:cs="Times New Roman"/>
          <w:sz w:val="24"/>
          <w:szCs w:val="24"/>
        </w:rPr>
        <w:lastRenderedPageBreak/>
        <w:t xml:space="preserve">files properly to be a candidate for the Democratic nominee for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by the deadline,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</w:t>
      </w:r>
      <w:r w:rsidRPr="001F15C2">
        <w:rPr>
          <w:rFonts w:ascii="Times New Roman" w:hAnsi="Times New Roman" w:cs="Times New Roman"/>
          <w:sz w:val="24"/>
          <w:szCs w:val="24"/>
        </w:rPr>
        <w:t xml:space="preserve">Committee may cancel the caucus. If there is no filed candidate, or if the properly nominated candidate withdraws or dies, </w:t>
      </w:r>
      <w:r w:rsidR="009F5CB8" w:rsidRPr="001F15C2">
        <w:rPr>
          <w:rFonts w:ascii="Times New Roman" w:hAnsi="Times New Roman" w:cs="Times New Roman"/>
          <w:sz w:val="24"/>
          <w:szCs w:val="24"/>
        </w:rPr>
        <w:t xml:space="preserve">or if the caucus is unable or does not occur in the times and dates specified, </w:t>
      </w:r>
      <w:r w:rsidRPr="001F15C2">
        <w:rPr>
          <w:rFonts w:ascii="Times New Roman" w:hAnsi="Times New Roman" w:cs="Times New Roman"/>
          <w:sz w:val="24"/>
          <w:szCs w:val="24"/>
        </w:rPr>
        <w:t xml:space="preserve">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1F15C2">
        <w:rPr>
          <w:rFonts w:ascii="Times New Roman" w:hAnsi="Times New Roman" w:cs="Times New Roman"/>
          <w:sz w:val="24"/>
          <w:szCs w:val="24"/>
        </w:rPr>
        <w:t xml:space="preserve"> Democratic Nominating Committee Chair may, </w:t>
      </w:r>
      <w:r w:rsidR="00814840" w:rsidRPr="001F15C2">
        <w:rPr>
          <w:rFonts w:ascii="Times New Roman" w:hAnsi="Times New Roman" w:cs="Times New Roman"/>
          <w:sz w:val="24"/>
          <w:szCs w:val="24"/>
        </w:rPr>
        <w:t xml:space="preserve">before </w:t>
      </w:r>
      <w:r w:rsidR="00953D98">
        <w:rPr>
          <w:rFonts w:ascii="Times New Roman" w:hAnsi="Times New Roman" w:cs="Times New Roman"/>
          <w:sz w:val="24"/>
          <w:szCs w:val="24"/>
        </w:rPr>
        <w:t>[date and time]</w:t>
      </w:r>
      <w:r w:rsidRPr="009E48D7">
        <w:rPr>
          <w:rFonts w:ascii="Times New Roman" w:hAnsi="Times New Roman" w:cs="Times New Roman"/>
          <w:sz w:val="24"/>
          <w:szCs w:val="24"/>
        </w:rPr>
        <w:t xml:space="preserve">, </w:t>
      </w:r>
      <w:r w:rsidR="009E48D7">
        <w:rPr>
          <w:rFonts w:ascii="Times New Roman" w:hAnsi="Times New Roman" w:cs="Times New Roman"/>
          <w:sz w:val="24"/>
          <w:szCs w:val="24"/>
        </w:rPr>
        <w:t>at an agreed upon date and time</w:t>
      </w:r>
      <w:r w:rsidRPr="009E48D7">
        <w:rPr>
          <w:rFonts w:ascii="Times New Roman" w:hAnsi="Times New Roman" w:cs="Times New Roman"/>
          <w:sz w:val="24"/>
          <w:szCs w:val="24"/>
        </w:rPr>
        <w:t xml:space="preserve">, convene 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 to consider the nomination of a qualified candidate who may become the Democratic nominee upon first filing with the Chair a Declaration of Candidacy form and paying the filing fee for such office.</w:t>
      </w:r>
    </w:p>
    <w:p w14:paraId="6CB15A0D" w14:textId="4DFCA251" w:rsidR="00953D98" w:rsidRDefault="00953D98" w:rsidP="008219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A3C2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786C" w:rsidRPr="00821996">
        <w:rPr>
          <w:rFonts w:ascii="Times New Roman" w:hAnsi="Times New Roman" w:cs="Times New Roman"/>
          <w:b/>
          <w:bCs/>
          <w:sz w:val="24"/>
          <w:szCs w:val="24"/>
        </w:rPr>
        <w:t xml:space="preserve">Waivers: </w:t>
      </w:r>
    </w:p>
    <w:p w14:paraId="6AD89E1B" w14:textId="77777777" w:rsidR="00EF068E" w:rsidRDefault="0076786C" w:rsidP="00821996">
      <w:pPr>
        <w:rPr>
          <w:rFonts w:ascii="Times New Roman" w:hAnsi="Times New Roman" w:cs="Times New Roman"/>
          <w:bCs/>
          <w:sz w:val="24"/>
          <w:szCs w:val="24"/>
        </w:rPr>
      </w:pPr>
      <w:r w:rsidRPr="0082199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="00B82F30" w:rsidRPr="00DE0109">
        <w:rPr>
          <w:rFonts w:ascii="Times New Roman" w:hAnsi="Times New Roman" w:cs="Times New Roman"/>
          <w:sz w:val="24"/>
          <w:szCs w:val="24"/>
        </w:rPr>
        <w:t xml:space="preserve"> </w:t>
      </w:r>
      <w:r w:rsidRPr="00821996">
        <w:rPr>
          <w:rFonts w:ascii="Times New Roman" w:hAnsi="Times New Roman" w:cs="Times New Roman"/>
          <w:bCs/>
          <w:sz w:val="24"/>
          <w:szCs w:val="24"/>
        </w:rPr>
        <w:t>Democratic Nominating Committee shall seek appropriate waivers from the Democratic Party of Virginia (DPVA) regarding expediting the time frames required by the Party Plan, if necessary</w:t>
      </w:r>
      <w:r w:rsidR="009E48D7" w:rsidRPr="008219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36558B" w14:textId="77777777" w:rsidR="0076786C" w:rsidRPr="00EF068E" w:rsidRDefault="0076786C" w:rsidP="00821996">
      <w:pPr>
        <w:rPr>
          <w:rFonts w:ascii="Times New Roman" w:hAnsi="Times New Roman" w:cs="Times New Roman"/>
          <w:bCs/>
          <w:sz w:val="24"/>
          <w:szCs w:val="24"/>
        </w:rPr>
      </w:pPr>
    </w:p>
    <w:p w14:paraId="267C5FFB" w14:textId="77777777" w:rsidR="009E48D7" w:rsidRDefault="009E48D7" w:rsidP="0076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AF9A7" w14:textId="77777777" w:rsidR="0076786C" w:rsidRPr="008754F3" w:rsidRDefault="0076786C" w:rsidP="008754F3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48D7">
        <w:rPr>
          <w:rFonts w:ascii="Times New Roman" w:hAnsi="Times New Roman" w:cs="Times New Roman"/>
          <w:sz w:val="24"/>
          <w:szCs w:val="24"/>
        </w:rPr>
        <w:t>ADOPTED</w:t>
      </w:r>
      <w:r w:rsidR="008754F3">
        <w:rPr>
          <w:rFonts w:ascii="Times New Roman" w:hAnsi="Times New Roman" w:cs="Times New Roman"/>
          <w:sz w:val="24"/>
          <w:szCs w:val="24"/>
        </w:rPr>
        <w:t xml:space="preserve">: </w:t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48D7">
        <w:rPr>
          <w:rFonts w:ascii="Times New Roman" w:hAnsi="Times New Roman" w:cs="Times New Roman"/>
          <w:sz w:val="24"/>
          <w:szCs w:val="24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  <w:r w:rsidR="008754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C82A7F" w14:textId="77777777" w:rsidR="0076786C" w:rsidRPr="009E48D7" w:rsidRDefault="0076786C" w:rsidP="0076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8D7">
        <w:rPr>
          <w:rFonts w:ascii="Times New Roman" w:hAnsi="Times New Roman" w:cs="Times New Roman"/>
          <w:sz w:val="24"/>
          <w:szCs w:val="24"/>
        </w:rPr>
        <w:tab/>
      </w:r>
      <w:r w:rsidR="008754F3">
        <w:rPr>
          <w:rFonts w:ascii="Times New Roman" w:hAnsi="Times New Roman" w:cs="Times New Roman"/>
          <w:sz w:val="24"/>
          <w:szCs w:val="24"/>
        </w:rPr>
        <w:tab/>
        <w:t xml:space="preserve"> Date                   </w:t>
      </w:r>
      <w:r w:rsidR="009E48D7">
        <w:rPr>
          <w:rFonts w:ascii="Times New Roman" w:hAnsi="Times New Roman" w:cs="Times New Roman"/>
          <w:sz w:val="24"/>
          <w:szCs w:val="24"/>
        </w:rPr>
        <w:t xml:space="preserve"> Chair </w:t>
      </w:r>
      <w:r w:rsidR="00B82F30">
        <w:rPr>
          <w:rFonts w:ascii="Times New Roman" w:hAnsi="Times New Roman" w:cs="Times New Roman"/>
          <w:sz w:val="24"/>
          <w:szCs w:val="24"/>
        </w:rPr>
        <w:t>[District or Locality]</w:t>
      </w:r>
      <w:r w:rsidRPr="009E48D7">
        <w:rPr>
          <w:rFonts w:ascii="Times New Roman" w:hAnsi="Times New Roman" w:cs="Times New Roman"/>
          <w:sz w:val="24"/>
          <w:szCs w:val="24"/>
        </w:rPr>
        <w:t xml:space="preserve"> Democratic Nominating Committee</w:t>
      </w:r>
    </w:p>
    <w:p w14:paraId="6E133821" w14:textId="77777777" w:rsidR="0076786C" w:rsidRDefault="0076786C" w:rsidP="00767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D3CB3" w14:textId="77777777" w:rsidR="007A1EAA" w:rsidRDefault="007A1EAA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A2D3" w14:textId="77777777" w:rsidR="007A1EAA" w:rsidRDefault="007A1EAA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965F9" w14:textId="77777777" w:rsidR="009E48D7" w:rsidRPr="009E48D7" w:rsidRDefault="009E48D7" w:rsidP="00EF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5C33F" w14:textId="41C4F609" w:rsidR="004D15F6" w:rsidRPr="00821996" w:rsidRDefault="00426BE1" w:rsidP="00620B13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82DF" wp14:editId="18D4FD63">
                <wp:simplePos x="0" y="0"/>
                <wp:positionH relativeFrom="column">
                  <wp:posOffset>800100</wp:posOffset>
                </wp:positionH>
                <wp:positionV relativeFrom="paragraph">
                  <wp:posOffset>102870</wp:posOffset>
                </wp:positionV>
                <wp:extent cx="4248150" cy="5715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12936" w14:textId="77777777" w:rsidR="006C6832" w:rsidRPr="00426BE1" w:rsidRDefault="006C6832" w:rsidP="00426BE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426BE1">
                              <w:rPr>
                                <w:rFonts w:ascii="Times New Roman" w:hAnsi="Times New Roman" w:cs="Times New Roman"/>
                              </w:rPr>
                              <w:t>Paid for by the [nominating committee name], [website], not authorized by any candidate or candidates committee.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pt;margin-top:8.1pt;width:33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yiP8s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" filled="f" stroked="f">
                <v:textbox>
                  <w:txbxContent>
                    <w:p w14:paraId="5D212936" w14:textId="77777777" w:rsidR="006C6832" w:rsidRPr="00426BE1" w:rsidRDefault="006C6832" w:rsidP="00426BE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426BE1">
                        <w:rPr>
                          <w:rFonts w:ascii="Times New Roman" w:hAnsi="Times New Roman" w:cs="Times New Roman"/>
                        </w:rPr>
                        <w:t>Paid for by the [nominating committee name], [website], not authorized by any candidate or candidates committee.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</w:p>
    <w:sectPr w:rsidR="004D15F6" w:rsidRPr="00821996" w:rsidSect="000D0B4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C76C" w14:textId="77777777" w:rsidR="006C6832" w:rsidRDefault="006C6832" w:rsidP="000C53ED">
      <w:pPr>
        <w:spacing w:after="0" w:line="240" w:lineRule="auto"/>
      </w:pPr>
      <w:r>
        <w:separator/>
      </w:r>
    </w:p>
  </w:endnote>
  <w:endnote w:type="continuationSeparator" w:id="0">
    <w:p w14:paraId="210D9FC1" w14:textId="77777777" w:rsidR="006C6832" w:rsidRDefault="006C6832" w:rsidP="000C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AF26" w14:textId="77777777" w:rsidR="006C6832" w:rsidRDefault="006C6832" w:rsidP="000C53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8388F" w14:textId="77777777" w:rsidR="006C6832" w:rsidRDefault="006C6832" w:rsidP="000C53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6443" w14:textId="77777777" w:rsidR="006C6832" w:rsidRDefault="006C6832" w:rsidP="000C53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C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700F010" w14:textId="701FF674" w:rsidR="006C6832" w:rsidRPr="00795AED" w:rsidRDefault="006C6832" w:rsidP="000C53ED">
    <w:pPr>
      <w:pStyle w:val="Footer"/>
      <w:ind w:right="360"/>
      <w:rPr>
        <w:rFonts w:ascii="Times New Roman" w:hAnsi="Times New Roman" w:cs="Times New Roman"/>
      </w:rPr>
    </w:pPr>
    <w:r w:rsidRPr="00795AED">
      <w:rPr>
        <w:rFonts w:ascii="Times New Roman" w:hAnsi="Times New Roman" w:cs="Times New Roman"/>
      </w:rPr>
      <w:t>[District or Locality] Call to Caucus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3989" w14:textId="77777777" w:rsidR="006C6832" w:rsidRDefault="006C6832" w:rsidP="000C53ED">
      <w:pPr>
        <w:spacing w:after="0" w:line="240" w:lineRule="auto"/>
      </w:pPr>
      <w:r>
        <w:separator/>
      </w:r>
    </w:p>
  </w:footnote>
  <w:footnote w:type="continuationSeparator" w:id="0">
    <w:p w14:paraId="1426A263" w14:textId="77777777" w:rsidR="006C6832" w:rsidRDefault="006C6832" w:rsidP="000C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305"/>
    <w:multiLevelType w:val="multilevel"/>
    <w:tmpl w:val="1DE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13913"/>
    <w:multiLevelType w:val="hybridMultilevel"/>
    <w:tmpl w:val="9F30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0D31"/>
    <w:multiLevelType w:val="multilevel"/>
    <w:tmpl w:val="67E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F783D"/>
    <w:multiLevelType w:val="multilevel"/>
    <w:tmpl w:val="0DB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70"/>
    <w:rsid w:val="000126B8"/>
    <w:rsid w:val="00080976"/>
    <w:rsid w:val="0008729B"/>
    <w:rsid w:val="000C53ED"/>
    <w:rsid w:val="000D0B4B"/>
    <w:rsid w:val="001F15C2"/>
    <w:rsid w:val="00304679"/>
    <w:rsid w:val="0032016D"/>
    <w:rsid w:val="00323675"/>
    <w:rsid w:val="00331FDF"/>
    <w:rsid w:val="003A3C2F"/>
    <w:rsid w:val="00426BE1"/>
    <w:rsid w:val="004960AC"/>
    <w:rsid w:val="004963F2"/>
    <w:rsid w:val="004D15F6"/>
    <w:rsid w:val="00565770"/>
    <w:rsid w:val="0056687F"/>
    <w:rsid w:val="005A3154"/>
    <w:rsid w:val="00612807"/>
    <w:rsid w:val="00620B13"/>
    <w:rsid w:val="006C6832"/>
    <w:rsid w:val="00754C75"/>
    <w:rsid w:val="0076786C"/>
    <w:rsid w:val="00795AED"/>
    <w:rsid w:val="007A1EAA"/>
    <w:rsid w:val="007A2A1B"/>
    <w:rsid w:val="0081215B"/>
    <w:rsid w:val="00814840"/>
    <w:rsid w:val="00821996"/>
    <w:rsid w:val="00866CAD"/>
    <w:rsid w:val="008754F3"/>
    <w:rsid w:val="008A2E57"/>
    <w:rsid w:val="00937EA3"/>
    <w:rsid w:val="00953D98"/>
    <w:rsid w:val="0097524B"/>
    <w:rsid w:val="00993932"/>
    <w:rsid w:val="009E48D7"/>
    <w:rsid w:val="009F5CB8"/>
    <w:rsid w:val="00AA1B18"/>
    <w:rsid w:val="00AD5125"/>
    <w:rsid w:val="00AD5F05"/>
    <w:rsid w:val="00B04282"/>
    <w:rsid w:val="00B826C1"/>
    <w:rsid w:val="00B82F30"/>
    <w:rsid w:val="00BE3C90"/>
    <w:rsid w:val="00BE4733"/>
    <w:rsid w:val="00C97C34"/>
    <w:rsid w:val="00D96024"/>
    <w:rsid w:val="00DB2069"/>
    <w:rsid w:val="00DE0109"/>
    <w:rsid w:val="00DF76A9"/>
    <w:rsid w:val="00EF068E"/>
    <w:rsid w:val="00EF6DB5"/>
    <w:rsid w:val="00F25A32"/>
    <w:rsid w:val="00F83C05"/>
    <w:rsid w:val="00FB382F"/>
    <w:rsid w:val="00FE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687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3ED"/>
    <w:pPr>
      <w:widowControl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C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C53ED"/>
    <w:rPr>
      <w:rFonts w:ascii="Cambria" w:eastAsia="Cambria" w:hAnsi="Cambria" w:cs="Cambria"/>
      <w:b/>
      <w:bCs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ED"/>
  </w:style>
  <w:style w:type="character" w:styleId="PageNumber">
    <w:name w:val="page number"/>
    <w:basedOn w:val="DefaultParagraphFont"/>
    <w:uiPriority w:val="99"/>
    <w:semiHidden/>
    <w:unhideWhenUsed/>
    <w:rsid w:val="000C53ED"/>
  </w:style>
  <w:style w:type="paragraph" w:styleId="Header">
    <w:name w:val="header"/>
    <w:basedOn w:val="Normal"/>
    <w:link w:val="Head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53ED"/>
    <w:pPr>
      <w:widowControl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C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C53ED"/>
    <w:rPr>
      <w:rFonts w:ascii="Cambria" w:eastAsia="Cambria" w:hAnsi="Cambria" w:cs="Cambria"/>
      <w:b/>
      <w:bCs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ED"/>
  </w:style>
  <w:style w:type="character" w:styleId="PageNumber">
    <w:name w:val="page number"/>
    <w:basedOn w:val="DefaultParagraphFont"/>
    <w:uiPriority w:val="99"/>
    <w:semiHidden/>
    <w:unhideWhenUsed/>
    <w:rsid w:val="000C53ED"/>
  </w:style>
  <w:style w:type="paragraph" w:styleId="Header">
    <w:name w:val="header"/>
    <w:basedOn w:val="Normal"/>
    <w:link w:val="HeaderChar"/>
    <w:uiPriority w:val="99"/>
    <w:unhideWhenUsed/>
    <w:rsid w:val="000C53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827">
          <w:blockQuote w:val="1"/>
          <w:marLeft w:val="225"/>
          <w:marRight w:val="225"/>
          <w:marTop w:val="225"/>
          <w:marBottom w:val="225"/>
          <w:divBdr>
            <w:top w:val="dotted" w:sz="6" w:space="8" w:color="CCCCCC"/>
            <w:left w:val="dotted" w:sz="6" w:space="8" w:color="CCCCCC"/>
            <w:bottom w:val="dotted" w:sz="6" w:space="8" w:color="CCCCCC"/>
            <w:right w:val="dotted" w:sz="6" w:space="8" w:color="CCCCCC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867</Words>
  <Characters>4710</Characters>
  <Application>Microsoft Macintosh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User</dc:creator>
  <cp:lastModifiedBy>Georgina Cannan</cp:lastModifiedBy>
  <cp:revision>5</cp:revision>
  <dcterms:created xsi:type="dcterms:W3CDTF">2016-11-12T16:02:00Z</dcterms:created>
  <dcterms:modified xsi:type="dcterms:W3CDTF">2016-11-28T17:23:00Z</dcterms:modified>
</cp:coreProperties>
</file>